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B8F0" w14:textId="77777777" w:rsidR="00931F1E" w:rsidRDefault="00931F1E" w:rsidP="00931F1E">
      <w:pPr>
        <w:rPr>
          <w:rFonts w:ascii="TimBashk" w:hAnsi="TimBashk"/>
          <w:sz w:val="40"/>
          <w:szCs w:val="40"/>
        </w:rPr>
      </w:pPr>
      <w:r>
        <w:rPr>
          <w:rFonts w:ascii="TimBashk" w:hAnsi="TimBashk"/>
          <w:sz w:val="40"/>
          <w:szCs w:val="40"/>
        </w:rPr>
        <w:t xml:space="preserve">Методик </w:t>
      </w:r>
      <w:proofErr w:type="spellStart"/>
      <w:r>
        <w:rPr>
          <w:rFonts w:ascii="TimBashk" w:hAnsi="TimBashk"/>
          <w:sz w:val="40"/>
          <w:szCs w:val="40"/>
        </w:rPr>
        <w:t>тупланма</w:t>
      </w:r>
      <w:proofErr w:type="spellEnd"/>
      <w:r>
        <w:rPr>
          <w:rFonts w:ascii="TimBashk" w:hAnsi="TimBashk"/>
          <w:sz w:val="40"/>
          <w:szCs w:val="40"/>
        </w:rPr>
        <w:t xml:space="preserve">                    </w:t>
      </w:r>
    </w:p>
    <w:p w14:paraId="51DDCBF1" w14:textId="77777777" w:rsidR="00931F1E" w:rsidRDefault="00931F1E" w:rsidP="00931F1E">
      <w:pPr>
        <w:rPr>
          <w:rFonts w:ascii="TimBashk" w:hAnsi="TimBashk"/>
          <w:sz w:val="40"/>
          <w:szCs w:val="40"/>
        </w:rPr>
      </w:pPr>
      <w:r>
        <w:rPr>
          <w:rFonts w:ascii="TimBashk" w:hAnsi="TimBashk"/>
          <w:sz w:val="40"/>
          <w:szCs w:val="40"/>
        </w:rPr>
        <w:t xml:space="preserve">                                          Методическая копилка</w:t>
      </w:r>
    </w:p>
    <w:p w14:paraId="44E5C6F3" w14:textId="77777777" w:rsidR="00931F1E" w:rsidRDefault="00931F1E" w:rsidP="00931F1E">
      <w:pPr>
        <w:rPr>
          <w:rFonts w:ascii="TimBashk" w:hAnsi="TimBashk"/>
          <w:sz w:val="40"/>
          <w:szCs w:val="40"/>
        </w:rPr>
      </w:pPr>
    </w:p>
    <w:p w14:paraId="3E0E2F6B" w14:textId="61900A15" w:rsidR="00931F1E" w:rsidRPr="002963D2" w:rsidRDefault="00931F1E" w:rsidP="00931F1E">
      <w:pPr>
        <w:rPr>
          <w:rFonts w:ascii="TimBashk" w:hAnsi="TimBashk"/>
          <w:sz w:val="40"/>
          <w:szCs w:val="40"/>
        </w:rPr>
      </w:pPr>
      <w:proofErr w:type="spellStart"/>
      <w:r>
        <w:rPr>
          <w:rFonts w:ascii="TimBashk" w:hAnsi="TimBashk"/>
          <w:sz w:val="40"/>
          <w:szCs w:val="40"/>
        </w:rPr>
        <w:t>Ата-</w:t>
      </w:r>
      <w:r w:rsidR="00EB398B">
        <w:rPr>
          <w:rFonts w:ascii="TimBashk" w:hAnsi="TimBashk"/>
          <w:sz w:val="40"/>
          <w:szCs w:val="40"/>
        </w:rPr>
        <w:t>ә</w:t>
      </w:r>
      <w:r>
        <w:rPr>
          <w:rFonts w:ascii="TimBashk" w:hAnsi="TimBashk"/>
          <w:sz w:val="40"/>
          <w:szCs w:val="40"/>
        </w:rPr>
        <w:t>с</w:t>
      </w:r>
      <w:r w:rsidR="00EB398B">
        <w:rPr>
          <w:rFonts w:ascii="TimBashk" w:hAnsi="TimBashk"/>
          <w:sz w:val="40"/>
          <w:szCs w:val="40"/>
        </w:rPr>
        <w:t>ә</w:t>
      </w:r>
      <w:r>
        <w:rPr>
          <w:rFonts w:ascii="TimBashk" w:hAnsi="TimBashk"/>
          <w:sz w:val="40"/>
          <w:szCs w:val="40"/>
        </w:rPr>
        <w:t>л</w:t>
      </w:r>
      <w:r w:rsidR="00EB398B">
        <w:rPr>
          <w:rFonts w:ascii="TimBashk" w:hAnsi="TimBashk"/>
          <w:sz w:val="40"/>
          <w:szCs w:val="40"/>
        </w:rPr>
        <w:t>ә</w:t>
      </w:r>
      <w:r>
        <w:rPr>
          <w:rFonts w:ascii="TimBashk" w:hAnsi="TimBashk"/>
          <w:sz w:val="40"/>
          <w:szCs w:val="40"/>
        </w:rPr>
        <w:t>р</w:t>
      </w:r>
      <w:proofErr w:type="spellEnd"/>
      <w:r>
        <w:rPr>
          <w:rFonts w:ascii="TimBashk" w:hAnsi="TimBashk"/>
          <w:sz w:val="40"/>
          <w:szCs w:val="40"/>
        </w:rPr>
        <w:t xml:space="preserve"> </w:t>
      </w:r>
      <w:proofErr w:type="spellStart"/>
      <w:proofErr w:type="gramStart"/>
      <w:r w:rsidR="00EB398B">
        <w:rPr>
          <w:rFonts w:ascii="TimBashk" w:hAnsi="TimBashk"/>
          <w:sz w:val="40"/>
          <w:szCs w:val="40"/>
        </w:rPr>
        <w:t>ө</w:t>
      </w:r>
      <w:r>
        <w:rPr>
          <w:rFonts w:ascii="TimBashk" w:hAnsi="TimBashk"/>
          <w:sz w:val="40"/>
          <w:szCs w:val="40"/>
        </w:rPr>
        <w:t>с</w:t>
      </w:r>
      <w:r w:rsidR="00EB398B">
        <w:rPr>
          <w:rFonts w:ascii="TimBashk" w:hAnsi="TimBashk"/>
          <w:sz w:val="40"/>
          <w:szCs w:val="40"/>
        </w:rPr>
        <w:t>ө</w:t>
      </w:r>
      <w:r>
        <w:rPr>
          <w:rFonts w:ascii="TimBashk" w:hAnsi="TimBashk"/>
          <w:sz w:val="40"/>
          <w:szCs w:val="40"/>
        </w:rPr>
        <w:t>н</w:t>
      </w:r>
      <w:proofErr w:type="spellEnd"/>
      <w:proofErr w:type="gramEnd"/>
      <w:r>
        <w:rPr>
          <w:rFonts w:ascii="TimBashk" w:hAnsi="TimBashk"/>
          <w:sz w:val="40"/>
          <w:szCs w:val="40"/>
        </w:rPr>
        <w:t xml:space="preserve">                Для родителей</w:t>
      </w:r>
    </w:p>
    <w:p w14:paraId="413DFF3A" w14:textId="77777777" w:rsidR="00931F1E" w:rsidRDefault="00931F1E" w:rsidP="00EB246E">
      <w:pPr>
        <w:pStyle w:val="a3"/>
        <w:tabs>
          <w:tab w:val="left" w:pos="3522"/>
        </w:tabs>
        <w:spacing w:line="360" w:lineRule="auto"/>
        <w:jc w:val="center"/>
        <w:rPr>
          <w:rFonts w:ascii="TimBashk" w:hAnsi="TimBashk" w:cs="Times New Roman"/>
          <w:b/>
          <w:sz w:val="28"/>
          <w:szCs w:val="28"/>
        </w:rPr>
      </w:pPr>
    </w:p>
    <w:p w14:paraId="0275285E" w14:textId="77777777" w:rsidR="00931F1E" w:rsidRDefault="00931F1E" w:rsidP="00EB246E">
      <w:pPr>
        <w:pStyle w:val="a3"/>
        <w:tabs>
          <w:tab w:val="left" w:pos="3522"/>
        </w:tabs>
        <w:spacing w:line="360" w:lineRule="auto"/>
        <w:jc w:val="center"/>
        <w:rPr>
          <w:rFonts w:ascii="TimBashk" w:hAnsi="TimBashk" w:cs="Times New Roman"/>
          <w:b/>
          <w:sz w:val="28"/>
          <w:szCs w:val="28"/>
        </w:rPr>
      </w:pPr>
    </w:p>
    <w:p w14:paraId="639A5EE2" w14:textId="77777777" w:rsidR="00931F1E" w:rsidRDefault="00931F1E" w:rsidP="00EB246E">
      <w:pPr>
        <w:pStyle w:val="a3"/>
        <w:tabs>
          <w:tab w:val="left" w:pos="3522"/>
        </w:tabs>
        <w:spacing w:line="360" w:lineRule="auto"/>
        <w:jc w:val="center"/>
        <w:rPr>
          <w:rFonts w:ascii="TimBashk" w:hAnsi="TimBashk" w:cs="Times New Roman"/>
          <w:b/>
          <w:sz w:val="28"/>
          <w:szCs w:val="28"/>
        </w:rPr>
      </w:pPr>
    </w:p>
    <w:p w14:paraId="343701E9" w14:textId="1A6EC288" w:rsidR="00EB246E" w:rsidRPr="004E3C42" w:rsidRDefault="00EB246E" w:rsidP="00EB246E">
      <w:pPr>
        <w:pStyle w:val="a3"/>
        <w:tabs>
          <w:tab w:val="left" w:pos="3522"/>
        </w:tabs>
        <w:spacing w:line="360" w:lineRule="auto"/>
        <w:jc w:val="center"/>
        <w:rPr>
          <w:rFonts w:ascii="TimBashk" w:hAnsi="TimBashk" w:cs="Times New Roman"/>
          <w:b/>
          <w:sz w:val="28"/>
          <w:szCs w:val="28"/>
        </w:rPr>
      </w:pPr>
      <w:proofErr w:type="spellStart"/>
      <w:r w:rsidRPr="004E3C42">
        <w:rPr>
          <w:rFonts w:ascii="TimBashk" w:hAnsi="TimBashk" w:cs="Times New Roman"/>
          <w:b/>
          <w:sz w:val="28"/>
          <w:szCs w:val="28"/>
        </w:rPr>
        <w:t>Х</w:t>
      </w:r>
      <w:r w:rsidR="00EB398B">
        <w:rPr>
          <w:rFonts w:ascii="TimBashk" w:hAnsi="TimBashk" w:cs="Times New Roman"/>
          <w:b/>
          <w:sz w:val="28"/>
          <w:szCs w:val="28"/>
        </w:rPr>
        <w:t>ә</w:t>
      </w:r>
      <w:r w:rsidRPr="004E3C42">
        <w:rPr>
          <w:rFonts w:ascii="TimBashk" w:hAnsi="TimBashk" w:cs="Times New Roman"/>
          <w:b/>
          <w:sz w:val="28"/>
          <w:szCs w:val="28"/>
        </w:rPr>
        <w:t>р</w:t>
      </w:r>
      <w:r w:rsidR="00EB398B">
        <w:rPr>
          <w:rFonts w:ascii="TimBashk" w:hAnsi="TimBashk" w:cs="Times New Roman"/>
          <w:b/>
          <w:sz w:val="28"/>
          <w:szCs w:val="28"/>
        </w:rPr>
        <w:t>ә</w:t>
      </w:r>
      <w:r w:rsidRPr="004E3C42">
        <w:rPr>
          <w:rFonts w:ascii="TimBashk" w:hAnsi="TimBashk" w:cs="Times New Roman"/>
          <w:b/>
          <w:sz w:val="28"/>
          <w:szCs w:val="28"/>
        </w:rPr>
        <w:t>к</w:t>
      </w:r>
      <w:r w:rsidR="00EB398B">
        <w:rPr>
          <w:rFonts w:ascii="TimBashk" w:hAnsi="TimBashk" w:cs="Times New Roman"/>
          <w:b/>
          <w:sz w:val="28"/>
          <w:szCs w:val="28"/>
        </w:rPr>
        <w:t>ә</w:t>
      </w:r>
      <w:r w:rsidRPr="004E3C42">
        <w:rPr>
          <w:rFonts w:ascii="TimBashk" w:hAnsi="TimBashk" w:cs="Times New Roman"/>
          <w:b/>
          <w:sz w:val="28"/>
          <w:szCs w:val="28"/>
        </w:rPr>
        <w:t>тле</w:t>
      </w:r>
      <w:proofErr w:type="spellEnd"/>
      <w:r w:rsidRPr="004E3C42">
        <w:rPr>
          <w:rFonts w:ascii="TimBashk" w:hAnsi="TimBashk" w:cs="Times New Roman"/>
          <w:b/>
          <w:sz w:val="28"/>
          <w:szCs w:val="28"/>
        </w:rPr>
        <w:t xml:space="preserve"> уйындар</w:t>
      </w:r>
    </w:p>
    <w:p w14:paraId="3D511126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Бала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донъға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килгәс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хәрәкәтләнә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сөнки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йәшәү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физиологик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ештең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  Бары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йәшәй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итә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эшләй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0BBFE9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Шик 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ата-әсә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балаһының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еүен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теләү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бит 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Физик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көсөлө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юғары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шәхес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өлгөрһөн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сағынан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дөрө</w:t>
      </w:r>
      <w:r>
        <w:rPr>
          <w:rFonts w:ascii="Palatino Linotype" w:hAnsi="Palatino Linotype" w:cs="Times New Roman"/>
          <w:sz w:val="28"/>
          <w:szCs w:val="28"/>
        </w:rPr>
        <w:t>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йәштәге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отошло.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улар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донъяны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белеү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сараһы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мәт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мәктәбе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гармониялы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сығанағы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Ысынлап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уйнаған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бала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лөкһө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ә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еүен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тәьмин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физиологик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процесс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булһа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йәмғиәтебе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кәрәкле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процесс  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айырылғыһы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өлөшө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тора.</w:t>
      </w:r>
    </w:p>
    <w:p w14:paraId="5FCE3711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Үҙегеҙ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арағы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яңғы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йөрөгән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ләззәт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Ә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күмәкләп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уйнағанда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ғәжәп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ансамбль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тыу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мөнәсәбәтен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билдәләй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күмәк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урта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уй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итергә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өйрәнә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күңелендә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иптәшлек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нәфислек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тойғолары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тәрбиәләнә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2376D3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ойошмаһы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байытылырға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тейеш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»-тип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Макаренко.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Хәтер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сығармағы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,бе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бөтәһенән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ихтыяжды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йөрөтәбе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ихтияжды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әнәғәтләндерергә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Бала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тиклем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эшләйәсәк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…»</w:t>
      </w:r>
    </w:p>
    <w:p w14:paraId="3C92227E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урая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төшөү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әтеү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тәжрибәһе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арта,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йөкмәткеһе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атмарлана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төшә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Бала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яңғы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теләмәй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уйынға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иптәштәрен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улар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теге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күренешкә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дөйөм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</w:t>
      </w:r>
      <w:r>
        <w:rPr>
          <w:rFonts w:ascii="Palatino Linotype" w:hAnsi="Palatino Linotype" w:cs="Times New Roman"/>
          <w:sz w:val="28"/>
          <w:szCs w:val="28"/>
        </w:rPr>
        <w:t>ҡҡ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әмлек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тойғолары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Бала   коллектив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төшөнсәне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аңлай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420B32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ағи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әләр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шарттар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береһенә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әйләнә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улар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ағи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ярышыуға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орола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йөкмәткеһендә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билдәле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сат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ирешеү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һө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өмтәгә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кеүек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ынтылыштар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урая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төшкән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тормоштоң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айһы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күнекмәләренә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ярышып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төрлө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һи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герлеге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емлелеге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һәләтлелеге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яғынан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мөмкинлеген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билдәләй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ала.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шәхес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формалашыуында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мәсьәлә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күрә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уйынды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ойошторғанда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әтте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уңынан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сығарырға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B46BAE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уйнат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физик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көсөргәнешлеккә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айырыуса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иғтибарлы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осора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тән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сығарырға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ярамай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>:  бала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тейеш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киреһенсә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уйнағандан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тойһон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93EF58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lastRenderedPageBreak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белгәндә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көслө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бара.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Бер  </w:t>
      </w:r>
      <w:proofErr w:type="spellStart"/>
      <w:r>
        <w:rPr>
          <w:rFonts w:ascii="Times New Roman" w:hAnsi="Times New Roman" w:cs="Times New Roman"/>
          <w:sz w:val="28"/>
          <w:szCs w:val="28"/>
        </w:rPr>
        <w:t>үк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абатлап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осора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ҙҙ</w:t>
      </w:r>
      <w:r>
        <w:rPr>
          <w:rFonts w:ascii="Times New Roman" w:hAnsi="Times New Roman" w:cs="Times New Roman"/>
          <w:sz w:val="28"/>
          <w:szCs w:val="28"/>
        </w:rPr>
        <w:t>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ышаныслы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күнекмәләрен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камиллаштырғандан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камиллаштыра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51C3A1" w14:textId="6E08450D" w:rsidR="00EB246E" w:rsidRDefault="00EB246E" w:rsidP="00EB246E">
      <w:pPr>
        <w:pStyle w:val="a3"/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Сосло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ыллы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йылдамлы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әлән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хәрәкәттән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хәрәкәткә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оролған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аланырға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Palatino Linotype" w:hAnsi="Palatino Linotype" w:cs="Times New Roman"/>
          <w:sz w:val="28"/>
          <w:szCs w:val="28"/>
        </w:rPr>
        <w:t>әҫә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</w:t>
      </w:r>
      <w:r>
        <w:rPr>
          <w:rFonts w:ascii="Palatino Linotype" w:hAnsi="Palatino Linotype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ояш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һә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Palatino Linotype" w:hAnsi="Palatino Linotype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Palatino Linotype" w:hAnsi="Palatino Linotype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һә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Palatino Linotype" w:hAnsi="Palatino Linotype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Самолеттар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Себешт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EB398B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бес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Мине</w:t>
      </w:r>
      <w:r w:rsidR="00EB398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EB398B">
        <w:rPr>
          <w:rFonts w:ascii="TimBashk" w:hAnsi="TimBashk" w:cs="Times New Roman"/>
          <w:sz w:val="28"/>
          <w:szCs w:val="28"/>
        </w:rPr>
        <w:t>үң</w:t>
      </w:r>
      <w:r>
        <w:rPr>
          <w:rFonts w:ascii="TimBashk" w:hAnsi="TimBashk" w:cs="Times New Roman"/>
          <w:sz w:val="28"/>
          <w:szCs w:val="28"/>
        </w:rPr>
        <w:t>елле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тубым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Тупты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тот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рзинг</w:t>
      </w:r>
      <w:r w:rsidR="00EB398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ташла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Тур</w:t>
      </w:r>
      <w:r w:rsidR="00EB398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ай</w:t>
      </w:r>
      <w:r w:rsidR="00EB398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бес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EB398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уян</w:t>
      </w:r>
      <w:r w:rsidR="00EB398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    </w:t>
      </w:r>
      <w:proofErr w:type="gramStart"/>
      <w:r>
        <w:rPr>
          <w:rFonts w:ascii="TimBashk" w:hAnsi="TimBashk" w:cs="Times New Roman"/>
          <w:sz w:val="28"/>
          <w:szCs w:val="28"/>
        </w:rPr>
        <w:t xml:space="preserve">Ошо  </w:t>
      </w:r>
      <w:proofErr w:type="spellStart"/>
      <w:r>
        <w:rPr>
          <w:rFonts w:ascii="TimBashk" w:hAnsi="TimBashk" w:cs="Times New Roman"/>
          <w:sz w:val="28"/>
          <w:szCs w:val="28"/>
        </w:rPr>
        <w:t>уйындар</w:t>
      </w:r>
      <w:r w:rsidR="00EB398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саф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ауала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уйна</w:t>
      </w:r>
      <w:r w:rsidR="00EB398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</w:t>
      </w:r>
      <w:r w:rsidR="00EB398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аулы</w:t>
      </w:r>
      <w:r w:rsidR="00EB398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EB398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ауырыуса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йо</w:t>
      </w:r>
      <w:r w:rsidR="00EB398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онто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EB398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Шу</w:t>
      </w:r>
      <w:r w:rsidR="00EB398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EB398B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р</w:t>
      </w:r>
      <w:r w:rsidR="00EB398B">
        <w:rPr>
          <w:rFonts w:ascii="TimBashk" w:hAnsi="TimBashk" w:cs="Times New Roman"/>
          <w:sz w:val="28"/>
          <w:szCs w:val="28"/>
        </w:rPr>
        <w:t>ә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EB398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EB398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EB398B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улланмалар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EB398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улланып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EB398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ттле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уйындар</w:t>
      </w:r>
      <w:r w:rsidR="00EB398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тышта ла  </w:t>
      </w:r>
      <w:proofErr w:type="spellStart"/>
      <w:r>
        <w:rPr>
          <w:rFonts w:ascii="TimBashk" w:hAnsi="TimBashk" w:cs="Times New Roman"/>
          <w:sz w:val="28"/>
          <w:szCs w:val="28"/>
        </w:rPr>
        <w:t>уйнайбы</w:t>
      </w:r>
      <w:r w:rsidR="00EB398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CAEE52" w14:textId="6DF566E2" w:rsidR="00EB246E" w:rsidRDefault="00EB246E" w:rsidP="00EB246E">
      <w:pPr>
        <w:pStyle w:val="a3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EB398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gramStart"/>
      <w:r>
        <w:rPr>
          <w:rFonts w:ascii="TimBashk" w:hAnsi="TimBashk" w:cs="Times New Roman"/>
          <w:sz w:val="28"/>
          <w:szCs w:val="28"/>
        </w:rPr>
        <w:t>ла ,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лек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өлгөрлек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шәплекте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тереү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төрлө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һорау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айтарыу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апыл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хәрәкәтләнеү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билдәле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кеүек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улланыла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емлелек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үк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лөкһө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абатланған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көстө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һү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гә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йорлолоғо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һәләтлелеге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625C324" w14:textId="77777777" w:rsidR="00EB246E" w:rsidRDefault="00EB246E" w:rsidP="00EB246E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уйнат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физик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көсөргәнешлеккә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айырыуса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иғтибарлы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осора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тән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сығарырға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бала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тейеш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киреһенсә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уйнағандан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амлылы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ышмалылы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мәт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һөйөүсәнлек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BBFF96" w14:textId="77777777" w:rsidR="00F05C0A" w:rsidRPr="00EB246E" w:rsidRDefault="00F05C0A">
      <w:pPr>
        <w:rPr>
          <w:rFonts w:ascii="TimBashk" w:hAnsi="TimBashk"/>
          <w:sz w:val="28"/>
          <w:szCs w:val="28"/>
        </w:rPr>
      </w:pPr>
    </w:p>
    <w:sectPr w:rsidR="00F05C0A" w:rsidRPr="00EB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ED"/>
    <w:rsid w:val="00931F1E"/>
    <w:rsid w:val="00EB246E"/>
    <w:rsid w:val="00EB398B"/>
    <w:rsid w:val="00EF71ED"/>
    <w:rsid w:val="00F0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FDF9"/>
  <w15:chartTrackingRefBased/>
  <w15:docId w15:val="{86F1DFF5-7DF6-40B0-B6BA-DFE72ACD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EB246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735</Words>
  <Characters>4192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Arthurcan</cp:lastModifiedBy>
  <cp:revision>6</cp:revision>
  <dcterms:created xsi:type="dcterms:W3CDTF">2023-10-22T16:45:00Z</dcterms:created>
  <dcterms:modified xsi:type="dcterms:W3CDTF">2023-10-28T19:15:00Z</dcterms:modified>
</cp:coreProperties>
</file>